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1B239" w14:textId="77777777" w:rsidR="000E68E6" w:rsidRPr="00A3112E" w:rsidRDefault="00A3112E">
      <w:pPr>
        <w:rPr>
          <w:sz w:val="24"/>
          <w:szCs w:val="24"/>
        </w:rPr>
      </w:pPr>
      <w:bookmarkStart w:id="0" w:name="_GoBack"/>
      <w:r w:rsidRPr="00A3112E">
        <w:rPr>
          <w:sz w:val="24"/>
          <w:szCs w:val="24"/>
        </w:rPr>
        <w:t>Signs You Might Have Fibromyalgia</w:t>
      </w:r>
    </w:p>
    <w:p w14:paraId="39B1B23A" w14:textId="77777777" w:rsidR="000E68E6" w:rsidRPr="00A3112E" w:rsidRDefault="000E68E6">
      <w:pPr>
        <w:rPr>
          <w:sz w:val="24"/>
          <w:szCs w:val="24"/>
        </w:rPr>
      </w:pPr>
    </w:p>
    <w:p w14:paraId="39B1B23B" w14:textId="5442D94B" w:rsidR="000E68E6" w:rsidRPr="00A3112E" w:rsidRDefault="00A3112E">
      <w:pPr>
        <w:rPr>
          <w:sz w:val="24"/>
          <w:szCs w:val="24"/>
        </w:rPr>
      </w:pPr>
      <w:r w:rsidRPr="00A3112E">
        <w:rPr>
          <w:sz w:val="24"/>
          <w:szCs w:val="24"/>
        </w:rPr>
        <w:t>Have you been feeling extremely tired</w:t>
      </w:r>
      <w:r w:rsidR="00AA58E5" w:rsidRPr="00A3112E">
        <w:rPr>
          <w:sz w:val="24"/>
          <w:szCs w:val="24"/>
        </w:rPr>
        <w:t xml:space="preserve"> and sore recently? Have you had</w:t>
      </w:r>
      <w:r w:rsidRPr="00A3112E">
        <w:rPr>
          <w:sz w:val="24"/>
          <w:szCs w:val="24"/>
        </w:rPr>
        <w:t xml:space="preserve"> a lot of unexplained chronic pain? If you can say yes to those questions, then there could be a possibility that you have Fibromyalgia. This disease affects a small percentage of the pop</w:t>
      </w:r>
      <w:r w:rsidRPr="00A3112E">
        <w:rPr>
          <w:sz w:val="24"/>
          <w:szCs w:val="24"/>
        </w:rPr>
        <w:t>ulation around the world, and</w:t>
      </w:r>
      <w:r w:rsidR="00AA58E5" w:rsidRPr="00A3112E">
        <w:rPr>
          <w:sz w:val="24"/>
          <w:szCs w:val="24"/>
        </w:rPr>
        <w:t xml:space="preserve"> it is often misdiagnosed in it</w:t>
      </w:r>
      <w:r w:rsidRPr="00A3112E">
        <w:rPr>
          <w:sz w:val="24"/>
          <w:szCs w:val="24"/>
        </w:rPr>
        <w:t xml:space="preserve">s early stages. </w:t>
      </w:r>
      <w:r w:rsidR="00C72B3D" w:rsidRPr="00A3112E">
        <w:rPr>
          <w:sz w:val="24"/>
          <w:szCs w:val="24"/>
        </w:rPr>
        <w:t xml:space="preserve">Here are some different signs of fibromyalgia so you can begin seeking treatment. </w:t>
      </w:r>
      <w:r w:rsidRPr="00A3112E">
        <w:rPr>
          <w:sz w:val="24"/>
          <w:szCs w:val="24"/>
        </w:rPr>
        <w:t xml:space="preserve"> </w:t>
      </w:r>
    </w:p>
    <w:p w14:paraId="39B1B23C" w14:textId="77777777" w:rsidR="000E68E6" w:rsidRPr="00A3112E" w:rsidRDefault="000E68E6">
      <w:pPr>
        <w:rPr>
          <w:sz w:val="24"/>
          <w:szCs w:val="24"/>
        </w:rPr>
      </w:pPr>
    </w:p>
    <w:p w14:paraId="39B1B23D" w14:textId="06F2FFAB" w:rsidR="000E68E6" w:rsidRPr="00A3112E" w:rsidRDefault="00AA58E5">
      <w:pPr>
        <w:rPr>
          <w:b/>
          <w:sz w:val="24"/>
          <w:szCs w:val="24"/>
        </w:rPr>
      </w:pPr>
      <w:r w:rsidRPr="00A3112E">
        <w:rPr>
          <w:b/>
          <w:sz w:val="24"/>
          <w:szCs w:val="24"/>
        </w:rPr>
        <w:t>Head Pain a</w:t>
      </w:r>
      <w:r w:rsidR="00A3112E" w:rsidRPr="00A3112E">
        <w:rPr>
          <w:b/>
          <w:sz w:val="24"/>
          <w:szCs w:val="24"/>
        </w:rPr>
        <w:t>nd Sensory Is</w:t>
      </w:r>
      <w:r w:rsidR="00A3112E" w:rsidRPr="00A3112E">
        <w:rPr>
          <w:b/>
          <w:sz w:val="24"/>
          <w:szCs w:val="24"/>
        </w:rPr>
        <w:t>sues</w:t>
      </w:r>
    </w:p>
    <w:p w14:paraId="39B1B23E" w14:textId="77777777" w:rsidR="000E68E6" w:rsidRPr="00A3112E" w:rsidRDefault="000E68E6">
      <w:pPr>
        <w:rPr>
          <w:sz w:val="24"/>
          <w:szCs w:val="24"/>
        </w:rPr>
      </w:pPr>
    </w:p>
    <w:p w14:paraId="39B1B23F" w14:textId="733EB361" w:rsidR="000E68E6" w:rsidRPr="00A3112E" w:rsidRDefault="00A3112E">
      <w:pPr>
        <w:rPr>
          <w:sz w:val="24"/>
          <w:szCs w:val="24"/>
        </w:rPr>
      </w:pPr>
      <w:r w:rsidRPr="00A3112E">
        <w:rPr>
          <w:sz w:val="24"/>
          <w:szCs w:val="24"/>
        </w:rPr>
        <w:t>Some of the most disorienti</w:t>
      </w:r>
      <w:r w:rsidR="00C72B3D" w:rsidRPr="00A3112E">
        <w:rPr>
          <w:sz w:val="24"/>
          <w:szCs w:val="24"/>
        </w:rPr>
        <w:t>ng signs of Fibromyalgia are it</w:t>
      </w:r>
      <w:r w:rsidRPr="00A3112E">
        <w:rPr>
          <w:sz w:val="24"/>
          <w:szCs w:val="24"/>
        </w:rPr>
        <w:t>s negative effects that take place directly in the head area. Frequent headaches and migraines can become a common signifier for Fibromyalgia. At times pain and confusion can be easily trigge</w:t>
      </w:r>
      <w:r w:rsidRPr="00A3112E">
        <w:rPr>
          <w:sz w:val="24"/>
          <w:szCs w:val="24"/>
        </w:rPr>
        <w:t xml:space="preserve">red, especially during very stressful moments. In some cases, people report light sensitivity, or sensitivity to loud noises and other external stimuli. This could even include food or medications that you have been accustomed to ingesting. During bedtime </w:t>
      </w:r>
      <w:r w:rsidRPr="00A3112E">
        <w:rPr>
          <w:sz w:val="24"/>
          <w:szCs w:val="24"/>
        </w:rPr>
        <w:t xml:space="preserve">this could present even further challenges and obstacles to sleep, resulting in insomnia. </w:t>
      </w:r>
    </w:p>
    <w:p w14:paraId="39B1B240" w14:textId="77777777" w:rsidR="000E68E6" w:rsidRPr="00A3112E" w:rsidRDefault="000E68E6">
      <w:pPr>
        <w:rPr>
          <w:sz w:val="24"/>
          <w:szCs w:val="24"/>
        </w:rPr>
      </w:pPr>
    </w:p>
    <w:p w14:paraId="39B1B241" w14:textId="77777777" w:rsidR="000E68E6" w:rsidRPr="00A3112E" w:rsidRDefault="00A3112E">
      <w:pPr>
        <w:rPr>
          <w:b/>
          <w:sz w:val="24"/>
          <w:szCs w:val="24"/>
        </w:rPr>
      </w:pPr>
      <w:r w:rsidRPr="00A3112E">
        <w:rPr>
          <w:b/>
          <w:sz w:val="24"/>
          <w:szCs w:val="24"/>
        </w:rPr>
        <w:t>Abdominal Pain</w:t>
      </w:r>
    </w:p>
    <w:p w14:paraId="39B1B242" w14:textId="77777777" w:rsidR="000E68E6" w:rsidRPr="00A3112E" w:rsidRDefault="000E68E6">
      <w:pPr>
        <w:rPr>
          <w:sz w:val="24"/>
          <w:szCs w:val="24"/>
        </w:rPr>
      </w:pPr>
    </w:p>
    <w:p w14:paraId="39B1B243" w14:textId="055697D7" w:rsidR="000E68E6" w:rsidRPr="00A3112E" w:rsidRDefault="00A3112E">
      <w:pPr>
        <w:rPr>
          <w:sz w:val="24"/>
          <w:szCs w:val="24"/>
        </w:rPr>
      </w:pPr>
      <w:r w:rsidRPr="00A3112E">
        <w:rPr>
          <w:sz w:val="24"/>
          <w:szCs w:val="24"/>
        </w:rPr>
        <w:t>Another common pain occurrence is that of the abdomen. This area can experience pain for a variety of reasons. At times</w:t>
      </w:r>
      <w:r w:rsidR="00AA58E5" w:rsidRPr="00A3112E">
        <w:rPr>
          <w:sz w:val="24"/>
          <w:szCs w:val="24"/>
        </w:rPr>
        <w:t>,</w:t>
      </w:r>
      <w:r w:rsidRPr="00A3112E">
        <w:rPr>
          <w:sz w:val="24"/>
          <w:szCs w:val="24"/>
        </w:rPr>
        <w:t xml:space="preserve"> the pain coming from the abd</w:t>
      </w:r>
      <w:r w:rsidRPr="00A3112E">
        <w:rPr>
          <w:sz w:val="24"/>
          <w:szCs w:val="24"/>
        </w:rPr>
        <w:t xml:space="preserve">omen could be as simple as normal gas bloating or more troublesome, inflammation from a sort of irritable bowel syndrome. This could further develop into frequent urinary emergency that threatens to shorten trips and times out in public when you're trying </w:t>
      </w:r>
      <w:r w:rsidRPr="00A3112E">
        <w:rPr>
          <w:sz w:val="24"/>
          <w:szCs w:val="24"/>
        </w:rPr>
        <w:t>to spend time with friends and family. It is important to document everything that you ingest to be sure that you haven’t developed other issues. Inflammation of the bowels is a serious matter, and should be treated as such so that you can work to find som</w:t>
      </w:r>
      <w:r w:rsidRPr="00A3112E">
        <w:rPr>
          <w:sz w:val="24"/>
          <w:szCs w:val="24"/>
        </w:rPr>
        <w:t xml:space="preserve">e kind of relief. </w:t>
      </w:r>
    </w:p>
    <w:p w14:paraId="39B1B244" w14:textId="77777777" w:rsidR="000E68E6" w:rsidRPr="00A3112E" w:rsidRDefault="000E68E6">
      <w:pPr>
        <w:rPr>
          <w:sz w:val="24"/>
          <w:szCs w:val="24"/>
        </w:rPr>
      </w:pPr>
    </w:p>
    <w:p w14:paraId="39B1B245" w14:textId="13E03C35" w:rsidR="000E68E6" w:rsidRPr="00A3112E" w:rsidRDefault="00AA58E5">
      <w:pPr>
        <w:rPr>
          <w:b/>
          <w:sz w:val="24"/>
          <w:szCs w:val="24"/>
        </w:rPr>
      </w:pPr>
      <w:r w:rsidRPr="00A3112E">
        <w:rPr>
          <w:b/>
          <w:sz w:val="24"/>
          <w:szCs w:val="24"/>
        </w:rPr>
        <w:t>Depression an</w:t>
      </w:r>
      <w:r w:rsidR="00A3112E" w:rsidRPr="00A3112E">
        <w:rPr>
          <w:b/>
          <w:sz w:val="24"/>
          <w:szCs w:val="24"/>
        </w:rPr>
        <w:t xml:space="preserve">d Anxiousness </w:t>
      </w:r>
    </w:p>
    <w:p w14:paraId="39B1B246" w14:textId="77777777" w:rsidR="000E68E6" w:rsidRPr="00A3112E" w:rsidRDefault="000E68E6">
      <w:pPr>
        <w:rPr>
          <w:sz w:val="24"/>
          <w:szCs w:val="24"/>
        </w:rPr>
      </w:pPr>
    </w:p>
    <w:p w14:paraId="39B1B247" w14:textId="2F43CBC1" w:rsidR="000E68E6" w:rsidRPr="00A3112E" w:rsidRDefault="00A3112E">
      <w:pPr>
        <w:rPr>
          <w:sz w:val="24"/>
          <w:szCs w:val="24"/>
        </w:rPr>
      </w:pPr>
      <w:r w:rsidRPr="00A3112E">
        <w:rPr>
          <w:sz w:val="24"/>
          <w:szCs w:val="24"/>
        </w:rPr>
        <w:t xml:space="preserve">The effects of Fibromyalgia are relatively far reaching and can eventually begin to affect how you feel emotionally. This can manifest itself into frustration, anxiety, and depression. It would be perfectly </w:t>
      </w:r>
      <w:r w:rsidRPr="00A3112E">
        <w:rPr>
          <w:sz w:val="24"/>
          <w:szCs w:val="24"/>
        </w:rPr>
        <w:t xml:space="preserve">normal to become depressed when you feel as though you have no control over your own body. That is another reason why having the knowledge to know how to cope with Fibromyalgia can go a long </w:t>
      </w:r>
      <w:r w:rsidR="00AA58E5" w:rsidRPr="00A3112E">
        <w:rPr>
          <w:sz w:val="24"/>
          <w:szCs w:val="24"/>
        </w:rPr>
        <w:t>way to helping you deal with it</w:t>
      </w:r>
      <w:r w:rsidRPr="00A3112E">
        <w:rPr>
          <w:sz w:val="24"/>
          <w:szCs w:val="24"/>
        </w:rPr>
        <w:t>s difficult effects. If you are o</w:t>
      </w:r>
      <w:r w:rsidRPr="00A3112E">
        <w:rPr>
          <w:sz w:val="24"/>
          <w:szCs w:val="24"/>
        </w:rPr>
        <w:t xml:space="preserve">pen to a range of treatments, you may find some solid success in reducing the discomfort. </w:t>
      </w:r>
    </w:p>
    <w:p w14:paraId="56EC7391" w14:textId="37A7D84B" w:rsidR="00C72B3D" w:rsidRPr="00A3112E" w:rsidRDefault="00C72B3D">
      <w:pPr>
        <w:rPr>
          <w:sz w:val="24"/>
          <w:szCs w:val="24"/>
        </w:rPr>
      </w:pPr>
    </w:p>
    <w:p w14:paraId="3D21989A" w14:textId="14BCE00C" w:rsidR="00C72B3D" w:rsidRPr="00A3112E" w:rsidRDefault="00C72B3D">
      <w:pPr>
        <w:rPr>
          <w:sz w:val="24"/>
          <w:szCs w:val="24"/>
        </w:rPr>
      </w:pPr>
      <w:r w:rsidRPr="00A3112E">
        <w:rPr>
          <w:sz w:val="24"/>
          <w:szCs w:val="24"/>
        </w:rPr>
        <w:lastRenderedPageBreak/>
        <w:t>If you are exhibiting these or other odd signs and think you might have fibromyalgia, talk to your doctor right away.</w:t>
      </w:r>
    </w:p>
    <w:p w14:paraId="2CEBE861" w14:textId="77777777" w:rsidR="00C72B3D" w:rsidRPr="00A3112E" w:rsidRDefault="00C72B3D">
      <w:pPr>
        <w:rPr>
          <w:sz w:val="24"/>
          <w:szCs w:val="24"/>
        </w:rPr>
      </w:pPr>
    </w:p>
    <w:p w14:paraId="39B1B248" w14:textId="77777777" w:rsidR="000E68E6" w:rsidRPr="00A3112E" w:rsidRDefault="000E68E6">
      <w:pPr>
        <w:rPr>
          <w:sz w:val="24"/>
          <w:szCs w:val="24"/>
        </w:rPr>
      </w:pPr>
    </w:p>
    <w:p w14:paraId="39B1B249" w14:textId="77777777" w:rsidR="000E68E6" w:rsidRPr="00A3112E" w:rsidRDefault="000E68E6">
      <w:pPr>
        <w:rPr>
          <w:sz w:val="24"/>
          <w:szCs w:val="24"/>
        </w:rPr>
      </w:pPr>
    </w:p>
    <w:bookmarkEnd w:id="0"/>
    <w:p w14:paraId="39B1B24A" w14:textId="77777777" w:rsidR="000E68E6" w:rsidRPr="00A3112E" w:rsidRDefault="000E68E6">
      <w:pPr>
        <w:rPr>
          <w:sz w:val="24"/>
          <w:szCs w:val="24"/>
        </w:rPr>
      </w:pPr>
    </w:p>
    <w:sectPr w:rsidR="000E68E6" w:rsidRPr="00A3112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0E68E6"/>
    <w:rsid w:val="000E68E6"/>
    <w:rsid w:val="00A3112E"/>
    <w:rsid w:val="00AA58E5"/>
    <w:rsid w:val="00C72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B239"/>
  <w15:docId w15:val="{06863E9E-0DA8-47FD-94EA-692B326E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2017-07-17T22:57:00Z</dcterms:created>
  <dcterms:modified xsi:type="dcterms:W3CDTF">2017-07-18T03:21:00Z</dcterms:modified>
</cp:coreProperties>
</file>